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jc w:val="right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6D74CD">
        <w:trPr>
          <w:trHeight w:val="1621"/>
          <w:jc w:val="right"/>
        </w:trPr>
        <w:tc>
          <w:tcPr>
            <w:tcW w:w="4209" w:type="dxa"/>
          </w:tcPr>
          <w:p w:rsidR="006D74CD" w:rsidRDefault="0025377F">
            <w:pPr>
              <w:pStyle w:val="ae"/>
              <w:widowControl w:val="0"/>
              <w:spacing w:beforeAutospacing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1"/>
            <w:bookmarkEnd w:id="0"/>
            <w:r>
              <w:rPr>
                <w:sz w:val="28"/>
                <w:szCs w:val="28"/>
                <w:lang w:val="uk-UA"/>
              </w:rPr>
              <w:t>ЗАТВЕРДЖЕНО</w:t>
            </w:r>
          </w:p>
          <w:p w:rsidR="006D74CD" w:rsidRDefault="0025377F">
            <w:pPr>
              <w:pStyle w:val="ae"/>
              <w:widowControl w:val="0"/>
              <w:spacing w:beforeAutospacing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Головного управління Державної служби України з питань безпечності харчових продуктів та захисту споживачів у Волинській області</w:t>
            </w:r>
          </w:p>
          <w:p w:rsidR="006D74CD" w:rsidRDefault="0025377F">
            <w:pPr>
              <w:pStyle w:val="ae"/>
              <w:widowControl w:val="0"/>
              <w:spacing w:beforeAutospacing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15.08.2024 р. № 371-од</w:t>
            </w:r>
            <w:bookmarkStart w:id="1" w:name="_GoBack"/>
            <w:bookmarkEnd w:id="1"/>
            <w:r>
              <w:rPr>
                <w:sz w:val="28"/>
                <w:szCs w:val="28"/>
                <w:lang w:val="uk-UA"/>
              </w:rPr>
              <w:t xml:space="preserve">                 </w:t>
            </w:r>
          </w:p>
        </w:tc>
      </w:tr>
    </w:tbl>
    <w:p w:rsidR="006D74CD" w:rsidRDefault="006D74CD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6D74CD" w:rsidRDefault="006D74CD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6D74CD" w:rsidRDefault="006D74CD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6D74CD" w:rsidRDefault="006D74CD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6D74CD" w:rsidRDefault="006D74CD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6D74CD" w:rsidRDefault="006D74CD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6D74CD" w:rsidRDefault="006D74CD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6D74CD" w:rsidRDefault="006D74CD">
      <w:pPr>
        <w:rPr>
          <w:b/>
          <w:caps/>
          <w:color w:val="000000"/>
          <w:sz w:val="28"/>
          <w:szCs w:val="28"/>
          <w:lang w:val="uk-UA"/>
        </w:rPr>
      </w:pPr>
    </w:p>
    <w:p w:rsidR="006D74CD" w:rsidRDefault="0025377F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карткА </w:t>
      </w:r>
    </w:p>
    <w:p w:rsidR="006D74CD" w:rsidRDefault="0025377F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адміністративної послуги з </w:t>
      </w:r>
      <w:r>
        <w:rPr>
          <w:b/>
          <w:color w:val="000000"/>
          <w:sz w:val="28"/>
          <w:szCs w:val="28"/>
          <w:lang w:val="uk-UA"/>
        </w:rPr>
        <w:t>внесення змін до відомостей Державного реєстру потужностей операторів ринку</w:t>
      </w:r>
    </w:p>
    <w:p w:rsidR="006D74CD" w:rsidRDefault="0025377F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_______________________________________</w:t>
      </w:r>
    </w:p>
    <w:p w:rsidR="006D74CD" w:rsidRDefault="0025377F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aps/>
          <w:color w:val="000000"/>
          <w:sz w:val="16"/>
          <w:szCs w:val="16"/>
          <w:lang w:val="uk-UA"/>
        </w:rPr>
        <w:t>(</w:t>
      </w:r>
      <w:r>
        <w:rPr>
          <w:color w:val="000000"/>
          <w:sz w:val="16"/>
          <w:szCs w:val="16"/>
          <w:lang w:val="uk-UA"/>
        </w:rPr>
        <w:t>назва адміністративної послуги)</w:t>
      </w:r>
    </w:p>
    <w:p w:rsidR="006D74CD" w:rsidRDefault="006D7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:rsidR="006D74CD" w:rsidRDefault="00253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Головне управління Держпродспоживслужби у Волинській області</w:t>
      </w:r>
    </w:p>
    <w:p w:rsidR="006D74CD" w:rsidRDefault="0025377F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>_________________________________________________________</w:t>
      </w:r>
    </w:p>
    <w:p w:rsidR="006D74CD" w:rsidRDefault="0025377F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:rsidR="006D74CD" w:rsidRDefault="006D74CD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Layout w:type="fixed"/>
        <w:tblLook w:val="01E0" w:firstRow="1" w:lastRow="1" w:firstColumn="1" w:lastColumn="1" w:noHBand="0" w:noVBand="0"/>
      </w:tblPr>
      <w:tblGrid>
        <w:gridCol w:w="815"/>
        <w:gridCol w:w="3717"/>
        <w:gridCol w:w="4961"/>
      </w:tblGrid>
      <w:tr w:rsidR="006D74CD">
        <w:trPr>
          <w:trHeight w:val="441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4CD" w:rsidRDefault="0025377F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6D74CD">
        <w:tc>
          <w:tcPr>
            <w:tcW w:w="4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</w:t>
            </w:r>
            <w:r>
              <w:rPr>
                <w:color w:val="000000"/>
                <w:sz w:val="28"/>
                <w:szCs w:val="28"/>
                <w:lang w:val="uk-UA"/>
              </w:rPr>
              <w:t>ання суб’єкта звернення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spacing w:before="60" w:after="60"/>
              <w:rPr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Відділ «Центру надання адміністративних послуг» Оваднівської сільської ради</w:t>
            </w:r>
          </w:p>
        </w:tc>
      </w:tr>
      <w:tr w:rsidR="006D74CD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rPr>
                <w:color w:val="FF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44720, Волинська область, Володимирський район, с. Овадне, вул. Перемоги, 20</w:t>
            </w:r>
          </w:p>
        </w:tc>
      </w:tr>
      <w:tr w:rsidR="006D74CD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Інформація </w:t>
            </w:r>
            <w:r>
              <w:rPr>
                <w:color w:val="000000"/>
                <w:sz w:val="28"/>
                <w:szCs w:val="28"/>
                <w:lang w:val="uk-UA"/>
              </w:rPr>
              <w:t>щодо режиму роботи центру надання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Понеділок 08.00 – 13.00 год.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shd w:val="clear" w:color="auto" w:fill="FFFFFF"/>
              </w:rPr>
              <w:t>Вівторок 08.00 – 13.00 год.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shd w:val="clear" w:color="auto" w:fill="FFFFFF"/>
              </w:rPr>
              <w:t>Середа 08.00 – 13.00 год.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shd w:val="clear" w:color="auto" w:fill="FFFFFF"/>
              </w:rPr>
              <w:t>Четвер 08.00 – 13.00 год.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shd w:val="clear" w:color="auto" w:fill="FFFFFF"/>
              </w:rPr>
              <w:t>П’ятниця 08.00 – 13.00 год</w:t>
            </w:r>
          </w:p>
          <w:p w:rsidR="006D74CD" w:rsidRDefault="0025377F">
            <w:pPr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  <w:lang w:val="uk-UA"/>
              </w:rPr>
              <w:t>Без обідньої перерви</w:t>
            </w:r>
          </w:p>
          <w:p w:rsidR="006D74CD" w:rsidRDefault="0025377F">
            <w:pPr>
              <w:rPr>
                <w:color w:val="FF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Субота, Неділя - вихідний</w:t>
            </w:r>
          </w:p>
        </w:tc>
      </w:tr>
      <w:tr w:rsidR="006D74CD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Телефон/фа</w:t>
            </w:r>
            <w:r>
              <w:rPr>
                <w:color w:val="000000"/>
                <w:sz w:val="28"/>
                <w:szCs w:val="28"/>
                <w:lang w:val="uk-UA"/>
              </w:rPr>
              <w:t>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spacing w:before="60" w:after="60"/>
              <w:rPr>
                <w:sz w:val="28"/>
                <w:szCs w:val="21"/>
                <w:shd w:val="clear" w:color="auto" w:fill="FFFFFF"/>
              </w:rPr>
            </w:pPr>
            <w:hyperlink r:id="rId7">
              <w:r>
                <w:rPr>
                  <w:rStyle w:val="a3"/>
                  <w:color w:val="000000"/>
                  <w:sz w:val="28"/>
                  <w:szCs w:val="21"/>
                  <w:shd w:val="clear" w:color="auto" w:fill="FFFFFF"/>
                </w:rPr>
                <w:t>cnapovadne@ukr.net</w:t>
              </w:r>
            </w:hyperlink>
          </w:p>
          <w:p w:rsidR="006D74CD" w:rsidRDefault="0025377F">
            <w:pPr>
              <w:spacing w:before="60" w:after="60"/>
              <w:rPr>
                <w:color w:val="FF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1"/>
                <w:shd w:val="clear" w:color="auto" w:fill="FFFFFF"/>
                <w:lang w:val="uk-UA"/>
              </w:rPr>
              <w:t>(03342)92231</w:t>
            </w:r>
          </w:p>
        </w:tc>
      </w:tr>
      <w:tr w:rsidR="006D74CD">
        <w:trPr>
          <w:trHeight w:val="455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4CD" w:rsidRDefault="0025377F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6D74CD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Закони </w:t>
            </w:r>
            <w:r>
              <w:rPr>
                <w:color w:val="000000"/>
                <w:sz w:val="28"/>
                <w:szCs w:val="28"/>
                <w:lang w:val="uk-UA"/>
              </w:rPr>
              <w:t>України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«Про основні принципи та вимоги до безпечності та якості харчових продуктів», стаття 25.</w:t>
            </w:r>
          </w:p>
        </w:tc>
      </w:tr>
      <w:tr w:rsidR="006D74CD" w:rsidRPr="0025377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Акти Кабінету Міністрів </w:t>
            </w:r>
            <w:r>
              <w:rPr>
                <w:color w:val="000000"/>
                <w:sz w:val="28"/>
                <w:szCs w:val="28"/>
                <w:lang w:val="uk-UA"/>
              </w:rPr>
              <w:lastRenderedPageBreak/>
              <w:t>України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 xml:space="preserve">Розпорядження Кабінету Міністрів </w:t>
            </w:r>
            <w:r>
              <w:rPr>
                <w:sz w:val="28"/>
                <w:szCs w:val="28"/>
                <w:lang w:val="uk-UA"/>
              </w:rPr>
              <w:lastRenderedPageBreak/>
              <w:t xml:space="preserve">України від 16 травня 2014 р. № 523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Деякі питання надання адміністративних 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послуг через центри надання адміністративних послуг»</w:t>
            </w:r>
          </w:p>
        </w:tc>
      </w:tr>
      <w:tr w:rsidR="006D74CD" w:rsidRPr="0025377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Мінагрополітики від 15.02.2024  № 431 «Про затвердження Порядку державної реєстрації потужностей та Порядку ведення державного реєстру операторів ринку</w:t>
            </w:r>
            <w:r>
              <w:rPr>
                <w:sz w:val="28"/>
                <w:szCs w:val="28"/>
                <w:lang w:val="uk-UA"/>
              </w:rPr>
              <w:t xml:space="preserve"> та їхніх потужностей» зареєстрований в Міністерстві юстиції України 04.04.2024 за № 501/41846</w:t>
            </w:r>
          </w:p>
        </w:tc>
      </w:tr>
      <w:tr w:rsidR="006D74CD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6D74CD">
        <w:trPr>
          <w:trHeight w:val="332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4CD" w:rsidRDefault="0025377F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6D74CD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Підстава для одержання </w:t>
            </w:r>
            <w:r>
              <w:rPr>
                <w:color w:val="000000"/>
                <w:sz w:val="28"/>
                <w:szCs w:val="28"/>
                <w:lang w:val="uk-UA"/>
              </w:rPr>
              <w:t>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Зміни у діяльності, що зумовлюють необхідність внесення змін до відомостей державного реєстру операторів ринку та їх потужностей.</w:t>
            </w:r>
          </w:p>
        </w:tc>
      </w:tr>
      <w:tr w:rsidR="006D74CD" w:rsidRPr="0025377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</w:t>
            </w:r>
            <w:r>
              <w:rPr>
                <w:color w:val="000000"/>
                <w:sz w:val="28"/>
                <w:szCs w:val="28"/>
                <w:lang w:val="uk-UA"/>
              </w:rPr>
              <w:t>о них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Повідомлення про зміни в довільній письмовій формі оператор ринку подає до територіального органу Держпродспоживслужби за адресою потужності, у тому числі через центр надання адміністративних послуг, або </w:t>
            </w:r>
            <w:r>
              <w:rPr>
                <w:sz w:val="28"/>
                <w:szCs w:val="28"/>
                <w:shd w:val="clear" w:color="auto" w:fill="FFFFFF"/>
              </w:rPr>
              <w:t> 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зміни може бути сформовано та подано оператор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ом ринку через Портал Дія (за наявності технічної можливості) або інші електронні інформаційні ресурси Держпродспоживслужби з накладанням електронного підпису, що базується на кваліфікованому сертифікаті електронного підпису</w:t>
            </w:r>
            <w:r>
              <w:rPr>
                <w:sz w:val="28"/>
                <w:szCs w:val="28"/>
                <w:lang w:val="uk-UA"/>
              </w:rPr>
              <w:t>, що зумовлюють необхідність вне</w:t>
            </w:r>
            <w:r>
              <w:rPr>
                <w:sz w:val="28"/>
                <w:szCs w:val="28"/>
                <w:lang w:val="uk-UA"/>
              </w:rPr>
              <w:t xml:space="preserve">сення змін до відомостей 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реєстру операторів ринку та їх потужностей.</w:t>
            </w:r>
          </w:p>
        </w:tc>
      </w:tr>
      <w:tr w:rsidR="006D74CD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Оператор ринку зобов’язаний протягом 10 робочих днів повідомляти територіальний </w:t>
            </w:r>
            <w:r>
              <w:rPr>
                <w:sz w:val="28"/>
                <w:szCs w:val="28"/>
                <w:shd w:val="clear" w:color="auto" w:fill="FFFFFF"/>
              </w:rPr>
              <w:t xml:space="preserve">орган компетентного органу про зміни у своїй діяльності, що зумовлюють необхідність внесення змін до відомостей державного реєстру потужностей операторів ринку, а також </w:t>
            </w:r>
            <w:r>
              <w:rPr>
                <w:sz w:val="28"/>
                <w:szCs w:val="28"/>
                <w:shd w:val="clear" w:color="auto" w:fill="FFFFFF"/>
              </w:rPr>
              <w:lastRenderedPageBreak/>
              <w:t>про припинення використання потужності.</w:t>
            </w:r>
          </w:p>
        </w:tc>
      </w:tr>
      <w:tr w:rsidR="006D74CD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</w:t>
            </w:r>
            <w:r>
              <w:rPr>
                <w:color w:val="000000"/>
                <w:sz w:val="28"/>
                <w:szCs w:val="28"/>
                <w:lang w:val="uk-UA"/>
              </w:rPr>
              <w:t>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6D74CD">
        <w:trPr>
          <w:trHeight w:val="383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6D74CD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6D74CD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6D74CD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Розрахунковий рахунок для </w:t>
            </w:r>
            <w:r>
              <w:rPr>
                <w:color w:val="000000"/>
                <w:sz w:val="28"/>
                <w:szCs w:val="28"/>
                <w:lang w:val="uk-UA"/>
              </w:rPr>
              <w:t>внесення плати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6D74CD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Зміни вносяться посадовими особами територіального органу протягом 5 робочих днів </w:t>
            </w:r>
            <w:r>
              <w:rPr>
                <w:sz w:val="28"/>
                <w:szCs w:val="28"/>
                <w:shd w:val="clear" w:color="auto" w:fill="FFFFFF"/>
              </w:rPr>
              <w:t> з дати надходження відповідного повідомлення оператора ринку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, або за умови наявності в Реєстрі інформації про 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ідентифікаційний код юридичної особи в Єдиному державному реєстрі підприємств та організацій України або РНОКПП оператора ринку зміни до Реєстру вносяться автоматично в режимі реального часу в день його подання.</w:t>
            </w:r>
            <w:r>
              <w:rPr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6D74CD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Перелік підстав для відмови у наданні </w:t>
            </w:r>
            <w:r>
              <w:rPr>
                <w:color w:val="000000"/>
                <w:sz w:val="28"/>
                <w:szCs w:val="28"/>
                <w:lang w:val="uk-UA"/>
              </w:rPr>
              <w:t>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6D74CD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Внесення зміни до відомостей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реєстру операторів ринку та їх потужностей.</w:t>
            </w:r>
          </w:p>
        </w:tc>
      </w:tr>
      <w:tr w:rsidR="006D74CD">
        <w:trPr>
          <w:trHeight w:val="70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spacing w:before="60" w:after="60"/>
              <w:jc w:val="both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Інформація з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реєстру операторів ринку та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їх потужностей</w:t>
            </w:r>
            <w:r>
              <w:rPr>
                <w:iCs/>
                <w:color w:val="000000"/>
                <w:sz w:val="28"/>
                <w:szCs w:val="28"/>
                <w:lang w:val="uk-UA"/>
              </w:rPr>
              <w:t xml:space="preserve"> (публічний модуль).</w:t>
            </w:r>
          </w:p>
        </w:tc>
      </w:tr>
      <w:tr w:rsidR="006D74CD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4CD" w:rsidRDefault="0025377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:rsidR="006D74CD" w:rsidRDefault="006D74CD">
      <w:pPr>
        <w:rPr>
          <w:lang w:val="uk-UA"/>
        </w:rPr>
      </w:pPr>
    </w:p>
    <w:p w:rsidR="006D74CD" w:rsidRDefault="006D74CD">
      <w:pPr>
        <w:rPr>
          <w:lang w:val="uk-UA"/>
        </w:rPr>
      </w:pPr>
    </w:p>
    <w:p w:rsidR="006D74CD" w:rsidRDefault="006D74CD">
      <w:pPr>
        <w:rPr>
          <w:lang w:val="uk-UA"/>
        </w:rPr>
      </w:pPr>
    </w:p>
    <w:p w:rsidR="006D74CD" w:rsidRDefault="0025377F">
      <w:pPr>
        <w:jc w:val="center"/>
        <w:rPr>
          <w:lang w:val="uk-UA"/>
        </w:rPr>
      </w:pPr>
      <w:r>
        <w:rPr>
          <w:lang w:val="uk-UA"/>
        </w:rPr>
        <w:t>___________________________________________________________________________</w:t>
      </w:r>
    </w:p>
    <w:sectPr w:rsidR="006D74CD">
      <w:headerReference w:type="default" r:id="rId8"/>
      <w:pgSz w:w="11906" w:h="16838"/>
      <w:pgMar w:top="1134" w:right="851" w:bottom="1134" w:left="1701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25377F">
      <w:r>
        <w:separator/>
      </w:r>
    </w:p>
  </w:endnote>
  <w:endnote w:type="continuationSeparator" w:id="0">
    <w:p w:rsidR="00000000" w:rsidRDefault="00253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25377F">
      <w:r>
        <w:separator/>
      </w:r>
    </w:p>
  </w:footnote>
  <w:footnote w:type="continuationSeparator" w:id="0">
    <w:p w:rsidR="00000000" w:rsidRDefault="002537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3482203"/>
      <w:docPartObj>
        <w:docPartGallery w:val="Page Numbers (Top of Page)"/>
        <w:docPartUnique/>
      </w:docPartObj>
    </w:sdtPr>
    <w:sdtEndPr/>
    <w:sdtContent>
      <w:p w:rsidR="006D74CD" w:rsidRDefault="0025377F">
        <w:pPr>
          <w:pStyle w:val="a7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6D74CD" w:rsidRDefault="006D74C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4CD"/>
    <w:rsid w:val="0025377F"/>
    <w:rsid w:val="006D7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117B4"/>
  <w15:docId w15:val="{3ED851F6-E394-4C30-B9E1-3DE0751DE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13616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llowedHyperlink"/>
    <w:basedOn w:val="a0"/>
    <w:rPr>
      <w:color w:val="800080" w:themeColor="followed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Lucida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styleId="ae">
    <w:name w:val="Normal (Web)"/>
    <w:basedOn w:val="a"/>
    <w:qFormat/>
    <w:rsid w:val="003E2B17"/>
    <w:pPr>
      <w:widowControl/>
      <w:spacing w:beforeAutospacing="1" w:afterAutospacing="1"/>
    </w:pPr>
    <w:rPr>
      <w:sz w:val="24"/>
      <w:szCs w:val="24"/>
    </w:rPr>
  </w:style>
  <w:style w:type="paragraph" w:styleId="a5">
    <w:name w:val="Balloon Text"/>
    <w:basedOn w:val="a"/>
    <w:link w:val="a4"/>
    <w:uiPriority w:val="99"/>
    <w:semiHidden/>
    <w:unhideWhenUsed/>
    <w:qFormat/>
    <w:rsid w:val="00136166"/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unhideWhenUsed/>
    <w:rsid w:val="00987F3E"/>
    <w:pPr>
      <w:tabs>
        <w:tab w:val="center" w:pos="4819"/>
        <w:tab w:val="right" w:pos="9639"/>
      </w:tabs>
    </w:pPr>
  </w:style>
  <w:style w:type="paragraph" w:styleId="a9">
    <w:name w:val="footer"/>
    <w:basedOn w:val="a"/>
    <w:link w:val="a8"/>
    <w:uiPriority w:val="99"/>
    <w:unhideWhenUsed/>
    <w:rsid w:val="00987F3E"/>
    <w:pPr>
      <w:tabs>
        <w:tab w:val="center" w:pos="4819"/>
        <w:tab w:val="right" w:pos="9639"/>
      </w:tabs>
    </w:pPr>
  </w:style>
  <w:style w:type="paragraph" w:customStyle="1" w:styleId="FrameContents">
    <w:name w:val="Frame Contents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napovadne@ukr.ne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59544-E324-4132-9390-8151E1863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2964</Words>
  <Characters>1691</Characters>
  <Application>Microsoft Office Word</Application>
  <DocSecurity>0</DocSecurity>
  <Lines>14</Lines>
  <Paragraphs>9</Paragraphs>
  <ScaleCrop>false</ScaleCrop>
  <Company>SPecialiST RePack</Company>
  <LinksUpToDate>false</LinksUpToDate>
  <CharactersWithSpaces>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4</cp:revision>
  <cp:lastPrinted>2024-08-06T08:33:00Z</cp:lastPrinted>
  <dcterms:created xsi:type="dcterms:W3CDTF">2024-08-16T11:23:00Z</dcterms:created>
  <dcterms:modified xsi:type="dcterms:W3CDTF">2024-08-19T11:57:00Z</dcterms:modified>
  <dc:language>uk-UA</dc:language>
</cp:coreProperties>
</file>